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7B" w:rsidRDefault="0064497B" w:rsidP="006449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дифференцированному зачету</w:t>
      </w:r>
    </w:p>
    <w:p w:rsidR="0064497B" w:rsidRDefault="0064497B" w:rsidP="006449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«Теоретические основы дошкольного образования»</w:t>
      </w:r>
    </w:p>
    <w:p w:rsidR="0064497B" w:rsidRDefault="0064497B" w:rsidP="006449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 44.02.01. Дошкольное образование</w:t>
      </w:r>
    </w:p>
    <w:p w:rsidR="0064497B" w:rsidRDefault="0064497B" w:rsidP="00644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 2018-2019уч.год</w:t>
      </w:r>
    </w:p>
    <w:p w:rsidR="0064497B" w:rsidRDefault="0064497B" w:rsidP="00644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обучение. Понятия.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периодизация в дошкольной педагогике. Особенности развития  детей раннего и дошкольного возраста.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развития ребенка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иологические, социальные)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Формы, методы и средства обучения.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Формы, методы и средства воспитания по </w:t>
      </w:r>
      <w:proofErr w:type="spellStart"/>
      <w:r>
        <w:rPr>
          <w:rFonts w:ascii="Times New Roman" w:hAnsi="Times New Roman"/>
          <w:sz w:val="28"/>
          <w:szCs w:val="28"/>
        </w:rPr>
        <w:t>Бабанскому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развития отечественной и зарубежной дошкольной педагогики. </w:t>
      </w:r>
      <w:proofErr w:type="spellStart"/>
      <w:r>
        <w:rPr>
          <w:rFonts w:ascii="Times New Roman" w:hAnsi="Times New Roman"/>
          <w:sz w:val="28"/>
          <w:szCs w:val="28"/>
        </w:rPr>
        <w:t>Ушинский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одовозова</w:t>
      </w:r>
      <w:proofErr w:type="spellEnd"/>
      <w:r>
        <w:rPr>
          <w:rFonts w:ascii="Times New Roman" w:hAnsi="Times New Roman"/>
          <w:sz w:val="28"/>
          <w:szCs w:val="28"/>
        </w:rPr>
        <w:t>, Тихеева, Симонович, Каменский.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процесс. Целостность ПП.  Понятие, функции.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обучения детей дошкольного возраста.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Программа. Комплексные. Парциальные.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в дошкольном образовании. Образовательные области.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в соответствии с ФГОСДО. Понятие. Требования.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пространства группы (уголки, центры, зоны).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Умственное, сенсорное воспитание (развитие). Понятия. Основная функция умственного воспитания.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умственного воспитания.</w:t>
      </w:r>
    </w:p>
    <w:p w:rsidR="0064497B" w:rsidRDefault="0064497B" w:rsidP="00644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сенсорного воспитания.</w:t>
      </w:r>
    </w:p>
    <w:p w:rsidR="0064497B" w:rsidRDefault="0064497B" w:rsidP="006449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97B" w:rsidRDefault="0064497B" w:rsidP="006449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4497B" w:rsidRDefault="0064497B" w:rsidP="006449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497B" w:rsidRDefault="0064497B" w:rsidP="006449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-  __________________ /М.А. </w:t>
      </w:r>
      <w:proofErr w:type="spellStart"/>
      <w:r>
        <w:rPr>
          <w:rFonts w:ascii="Times New Roman" w:hAnsi="Times New Roman"/>
        </w:rPr>
        <w:t>Корзова</w:t>
      </w:r>
      <w:proofErr w:type="spellEnd"/>
      <w:r>
        <w:rPr>
          <w:rFonts w:ascii="Times New Roman" w:hAnsi="Times New Roman"/>
        </w:rPr>
        <w:t>/</w:t>
      </w:r>
    </w:p>
    <w:p w:rsidR="0064497B" w:rsidRDefault="0064497B" w:rsidP="0064497B">
      <w:pPr>
        <w:rPr>
          <w:rFonts w:ascii="Times New Roman" w:hAnsi="Times New Roman"/>
        </w:rPr>
      </w:pPr>
    </w:p>
    <w:p w:rsidR="00000000" w:rsidRDefault="006449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506A"/>
    <w:multiLevelType w:val="hybridMultilevel"/>
    <w:tmpl w:val="49EC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4497B"/>
    <w:rsid w:val="0064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97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СГК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LKanyukova</dc:creator>
  <cp:keywords/>
  <dc:description/>
  <cp:lastModifiedBy>LKanyukova</cp:lastModifiedBy>
  <cp:revision>2</cp:revision>
  <dcterms:created xsi:type="dcterms:W3CDTF">2018-12-13T11:00:00Z</dcterms:created>
  <dcterms:modified xsi:type="dcterms:W3CDTF">2018-12-13T11:01:00Z</dcterms:modified>
</cp:coreProperties>
</file>